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59" w:rsidRDefault="00CA3E59" w:rsidP="00CA3E59">
      <w:pPr>
        <w:pStyle w:val="Heading1"/>
        <w:rPr>
          <w:rFonts w:eastAsia="Times New Roman"/>
        </w:rPr>
      </w:pPr>
      <w:r>
        <w:rPr>
          <w:rFonts w:eastAsia="Times New Roman"/>
          <w:color w:val="auto"/>
          <w:u w:val="single"/>
        </w:rPr>
        <w:t>Required Documents for Disposal Work’s Installers License</w:t>
      </w:r>
    </w:p>
    <w:p w:rsidR="00CA3E59" w:rsidRDefault="00CA3E59" w:rsidP="00CA3E59">
      <w:pPr>
        <w:pStyle w:val="Heading2"/>
        <w:rPr>
          <w:rFonts w:eastAsia="Times New Roman"/>
        </w:rPr>
      </w:pPr>
      <w:r>
        <w:rPr>
          <w:rFonts w:eastAsia="Times New Roman"/>
          <w:color w:val="auto"/>
        </w:rPr>
        <w:t xml:space="preserve">Completed DWIP application </w:t>
      </w:r>
      <w:r>
        <w:rPr>
          <w:rFonts w:eastAsia="Times New Roman"/>
          <w:color w:val="FF0000"/>
        </w:rPr>
        <w:t>(attached)</w:t>
      </w:r>
    </w:p>
    <w:p w:rsidR="00CA3E59" w:rsidRDefault="00CA3E59" w:rsidP="00CA3E59">
      <w:pPr>
        <w:pStyle w:val="Heading2"/>
        <w:rPr>
          <w:rFonts w:eastAsia="Times New Roman"/>
        </w:rPr>
      </w:pPr>
      <w:r>
        <w:rPr>
          <w:rFonts w:eastAsia="Times New Roman"/>
          <w:color w:val="auto"/>
        </w:rPr>
        <w:t>$150 fee</w:t>
      </w:r>
      <w:r w:rsidR="005A435F">
        <w:rPr>
          <w:rFonts w:eastAsia="Times New Roman"/>
          <w:color w:val="auto"/>
        </w:rPr>
        <w:t xml:space="preserve"> (first time)  $100 fee (renewal)</w:t>
      </w:r>
    </w:p>
    <w:p w:rsidR="00CA3E59" w:rsidRDefault="00CA3E59" w:rsidP="00CA3E59">
      <w:pPr>
        <w:pStyle w:val="Heading2"/>
        <w:rPr>
          <w:rFonts w:eastAsia="Times New Roman"/>
        </w:rPr>
      </w:pPr>
      <w:r>
        <w:rPr>
          <w:rFonts w:eastAsia="Times New Roman"/>
          <w:color w:val="auto"/>
        </w:rPr>
        <w:t xml:space="preserve">Workers’ Compensation Insurance Affidavit </w:t>
      </w:r>
      <w:r>
        <w:rPr>
          <w:rFonts w:eastAsia="Times New Roman"/>
          <w:color w:val="FF0000"/>
        </w:rPr>
        <w:t>(attached)</w:t>
      </w:r>
    </w:p>
    <w:p w:rsidR="00CA3E59" w:rsidRDefault="00CA3E59" w:rsidP="00CA3E59">
      <w:pPr>
        <w:pStyle w:val="Heading2"/>
        <w:rPr>
          <w:rFonts w:eastAsia="Times New Roman"/>
        </w:rPr>
      </w:pPr>
      <w:r>
        <w:rPr>
          <w:rFonts w:eastAsia="Times New Roman"/>
          <w:color w:val="auto"/>
        </w:rPr>
        <w:t>Copy of Articles of Incorporation or Business Certificate</w:t>
      </w:r>
    </w:p>
    <w:p w:rsidR="00CA3E59" w:rsidRDefault="00CA3E59" w:rsidP="00CA3E59">
      <w:pPr>
        <w:pStyle w:val="Heading2"/>
        <w:rPr>
          <w:rFonts w:eastAsia="Times New Roman"/>
        </w:rPr>
      </w:pPr>
      <w:r>
        <w:rPr>
          <w:rFonts w:eastAsia="Times New Roman"/>
          <w:color w:val="auto"/>
        </w:rPr>
        <w:t>Proof of current licenses from two other towns</w:t>
      </w:r>
    </w:p>
    <w:p w:rsidR="00CA3E59" w:rsidRDefault="00CA3E59" w:rsidP="00CA3E59">
      <w:pPr>
        <w:pStyle w:val="Heading2"/>
        <w:rPr>
          <w:rFonts w:eastAsia="Times New Roman"/>
        </w:rPr>
      </w:pPr>
      <w:r>
        <w:rPr>
          <w:rFonts w:eastAsia="Times New Roman"/>
          <w:color w:val="auto"/>
        </w:rPr>
        <w:t xml:space="preserve">Copy of Liability &amp; Workman’s Comp. Insurance Coverage – </w:t>
      </w:r>
      <w:r>
        <w:rPr>
          <w:rFonts w:eastAsia="Times New Roman"/>
          <w:color w:val="FF0000"/>
        </w:rPr>
        <w:t>your insurance company can be fax to us at 508-946-3971</w:t>
      </w:r>
    </w:p>
    <w:p w:rsidR="00CA3E59" w:rsidRDefault="00CA3E59" w:rsidP="00CA3E59">
      <w:pPr>
        <w:pStyle w:val="Heading2"/>
        <w:rPr>
          <w:rFonts w:eastAsia="Times New Roman"/>
        </w:rPr>
      </w:pPr>
      <w:r>
        <w:rPr>
          <w:rFonts w:eastAsia="Times New Roman"/>
          <w:color w:val="auto"/>
        </w:rPr>
        <w:t xml:space="preserve">Installer’s Certification </w:t>
      </w:r>
      <w:r>
        <w:rPr>
          <w:rFonts w:eastAsia="Times New Roman"/>
          <w:color w:val="FF0000"/>
        </w:rPr>
        <w:t>(for I/A systems only)</w:t>
      </w:r>
    </w:p>
    <w:p w:rsidR="00CA3E59" w:rsidRDefault="00CA3E59" w:rsidP="00CA3E59">
      <w:pPr>
        <w:pStyle w:val="Heading2"/>
        <w:rPr>
          <w:rFonts w:eastAsia="Times New Roman"/>
        </w:rPr>
      </w:pPr>
      <w:r>
        <w:rPr>
          <w:rFonts w:eastAsia="Times New Roman"/>
          <w:color w:val="auto"/>
        </w:rPr>
        <w:t xml:space="preserve">Trench Permit (this is required if you did not do the </w:t>
      </w:r>
      <w:proofErr w:type="spellStart"/>
      <w:r>
        <w:rPr>
          <w:rFonts w:eastAsia="Times New Roman"/>
          <w:color w:val="auto"/>
        </w:rPr>
        <w:t>perc</w:t>
      </w:r>
      <w:proofErr w:type="spellEnd"/>
      <w:r>
        <w:rPr>
          <w:rFonts w:eastAsia="Times New Roman"/>
          <w:color w:val="auto"/>
        </w:rPr>
        <w:t xml:space="preserve"> test, otherwise we just need a new dig-safe number) </w:t>
      </w:r>
      <w:r>
        <w:rPr>
          <w:rFonts w:eastAsia="Times New Roman"/>
          <w:color w:val="FF0000"/>
        </w:rPr>
        <w:t xml:space="preserve">PLEASE MAKE SURE THE HOMEOWNER OR THEIR AGENT SIGNS </w:t>
      </w:r>
      <w:proofErr w:type="gramStart"/>
      <w:r>
        <w:rPr>
          <w:rFonts w:eastAsia="Times New Roman"/>
          <w:color w:val="FF0000"/>
        </w:rPr>
        <w:t>THIS  (</w:t>
      </w:r>
      <w:proofErr w:type="gramEnd"/>
      <w:r>
        <w:rPr>
          <w:rFonts w:eastAsia="Times New Roman"/>
          <w:color w:val="FF0000"/>
        </w:rPr>
        <w:t>attached)</w:t>
      </w:r>
    </w:p>
    <w:p w:rsidR="008B6005" w:rsidRDefault="008B6005"/>
    <w:sectPr w:rsidR="008B6005" w:rsidSect="008B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E59"/>
    <w:rsid w:val="005522B5"/>
    <w:rsid w:val="005A435F"/>
    <w:rsid w:val="008B6005"/>
    <w:rsid w:val="00CA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5"/>
  </w:style>
  <w:style w:type="paragraph" w:styleId="Heading1">
    <w:name w:val="heading 1"/>
    <w:basedOn w:val="Normal"/>
    <w:link w:val="Heading1Char"/>
    <w:uiPriority w:val="9"/>
    <w:qFormat/>
    <w:rsid w:val="00CA3E59"/>
    <w:pPr>
      <w:keepNext/>
      <w:spacing w:before="480" w:after="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3E59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E59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E59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Lakeville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flawrence</dc:creator>
  <cp:lastModifiedBy>lcanedy</cp:lastModifiedBy>
  <cp:revision>2</cp:revision>
  <dcterms:created xsi:type="dcterms:W3CDTF">2013-07-24T18:31:00Z</dcterms:created>
  <dcterms:modified xsi:type="dcterms:W3CDTF">2017-07-10T13:40:00Z</dcterms:modified>
</cp:coreProperties>
</file>